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E8563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E85632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EB" w:rsidRDefault="009316EB">
      <w:r>
        <w:separator/>
      </w:r>
    </w:p>
  </w:endnote>
  <w:endnote w:type="continuationSeparator" w:id="1">
    <w:p w:rsidR="009316EB" w:rsidRDefault="0093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EB" w:rsidRDefault="009316EB">
      <w:r>
        <w:separator/>
      </w:r>
    </w:p>
  </w:footnote>
  <w:footnote w:type="continuationSeparator" w:id="1">
    <w:p w:rsidR="009316EB" w:rsidRDefault="00931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E85632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Pr="00E85632" w:rsidRDefault="00E85632">
          <w:pPr>
            <w:jc w:val="left"/>
            <w:rPr>
              <w:sz w:val="18"/>
              <w:szCs w:val="18"/>
            </w:rPr>
          </w:pPr>
          <w:r w:rsidRPr="00E85632">
            <w:rPr>
              <w:sz w:val="18"/>
              <w:szCs w:val="18"/>
            </w:rPr>
            <w:t xml:space="preserve">GBT 19569 </w:t>
          </w:r>
          <w:r w:rsidRPr="00E85632">
            <w:rPr>
              <w:rFonts w:hAnsi="宋体"/>
              <w:sz w:val="18"/>
              <w:szCs w:val="18"/>
            </w:rPr>
            <w:t>洁净手术室用空气调节机组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0D3D36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0D3D36" w:rsidRPr="00AE4220">
            <w:rPr>
              <w:sz w:val="18"/>
              <w:szCs w:val="18"/>
            </w:rPr>
            <w:fldChar w:fldCharType="separate"/>
          </w:r>
          <w:r w:rsidR="00E85632" w:rsidRPr="00E85632">
            <w:rPr>
              <w:noProof/>
              <w:sz w:val="18"/>
              <w:szCs w:val="18"/>
              <w:lang w:val="zh-CN"/>
            </w:rPr>
            <w:t>1</w:t>
          </w:r>
          <w:r w:rsidR="000D3D36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835"/>
            <w:gridCol w:w="1417"/>
            <w:gridCol w:w="1843"/>
            <w:gridCol w:w="2090"/>
          </w:tblGrid>
          <w:tr w:rsidR="00951938" w:rsidTr="00564BA3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E85632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835" w:type="dxa"/>
                <w:vAlign w:val="center"/>
              </w:tcPr>
              <w:p w:rsidR="00951938" w:rsidRPr="00E85632" w:rsidRDefault="00E85632" w:rsidP="00E85632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 w:rsidRPr="00E85632">
                  <w:rPr>
                    <w:rFonts w:ascii="宋体" w:hAnsi="宋体" w:hint="eastAsia"/>
                    <w:sz w:val="18"/>
                    <w:szCs w:val="18"/>
                  </w:rPr>
                  <w:t>广东申菱环境系统股份有限公司</w:t>
                </w:r>
              </w:p>
            </w:tc>
            <w:tc>
              <w:tcPr>
                <w:tcW w:w="1417" w:type="dxa"/>
                <w:vAlign w:val="center"/>
              </w:tcPr>
              <w:p w:rsidR="00951938" w:rsidRDefault="00AF2E5C" w:rsidP="00E85632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E85632">
                  <w:rPr>
                    <w:rFonts w:ascii="宋体" w:hAnsi="宋体" w:hint="eastAsia"/>
                    <w:sz w:val="18"/>
                    <w:szCs w:val="18"/>
                  </w:rPr>
                  <w:t>徐鹏华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E85632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E85632" w:rsidRPr="00E85632">
                  <w:rPr>
                    <w:sz w:val="18"/>
                    <w:szCs w:val="18"/>
                  </w:rPr>
                  <w:t>13824512039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E85632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B23938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</w:t>
                </w:r>
                <w:r w:rsidR="00736273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736273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20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3D3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36273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316EB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970D1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7782F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85632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13</cp:revision>
  <cp:lastPrinted>2017-03-13T08:33:00Z</cp:lastPrinted>
  <dcterms:created xsi:type="dcterms:W3CDTF">2021-07-03T04:51:00Z</dcterms:created>
  <dcterms:modified xsi:type="dcterms:W3CDTF">2024-09-21T07:07:00Z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